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C" w:rsidRDefault="008319FC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FC" w:rsidRDefault="008319FC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FC" w:rsidRDefault="008319FC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FC" w:rsidRDefault="008319FC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FC" w:rsidRDefault="008319FC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94D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BC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5110F3" w:rsidRPr="00AB35BC" w:rsidRDefault="005110F3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E67" w:rsidRPr="00AB35BC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BC">
        <w:rPr>
          <w:rFonts w:ascii="Times New Roman" w:hAnsi="Times New Roman" w:cs="Times New Roman"/>
          <w:b/>
          <w:sz w:val="24"/>
          <w:szCs w:val="24"/>
        </w:rPr>
        <w:t xml:space="preserve"> по чл. 7, ал. 2 от Закона за държавния служител</w:t>
      </w:r>
      <w:r w:rsidR="00122C40" w:rsidRPr="00AB35BC">
        <w:rPr>
          <w:rFonts w:ascii="Times New Roman" w:hAnsi="Times New Roman" w:cs="Times New Roman"/>
          <w:b/>
          <w:sz w:val="24"/>
          <w:szCs w:val="24"/>
        </w:rPr>
        <w:t xml:space="preserve"> (ЗДСл)</w:t>
      </w:r>
    </w:p>
    <w:p w:rsidR="009E3E67" w:rsidRPr="00AB35BC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67" w:rsidRPr="00AB35BC" w:rsidRDefault="009E3E67" w:rsidP="009E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BC">
        <w:rPr>
          <w:rFonts w:ascii="Times New Roman" w:hAnsi="Times New Roman" w:cs="Times New Roman"/>
          <w:b/>
          <w:sz w:val="24"/>
          <w:szCs w:val="24"/>
        </w:rPr>
        <w:t>Не може да бъде назначавано за държавен служител лице, което:</w:t>
      </w:r>
    </w:p>
    <w:p w:rsidR="009E3E67" w:rsidRPr="00AB35BC" w:rsidRDefault="009E3E67" w:rsidP="009E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3. е народен представител;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4. е съветник в общински съвет - само за съответната общинска администрация;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5. заема ръководна или контролна длъжност в политическа партия;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6. работи по трудово правоотношение, освен като преподавател във висше училище;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7. работи по друго служебно правоотношение, освен при условията на чл. 16а, ал. 4 или чл. 81б;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8. (нова - ДВ, бр. 103 от 2018 г., в сила от 01.01.2019 г., обявена за противоконституционна с РКС № 3 от 2019 г. - ДВ, бр. 23 от 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</w:p>
    <w:p w:rsidR="00122C40" w:rsidRPr="00AB35BC" w:rsidRDefault="00122C40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40" w:rsidRPr="00AB35BC" w:rsidRDefault="00122C40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За висши държавни служители, както и на длъжности, свързани с изпълнението на функции в областта на отбраната, обществения ред, външната политика, националната сигурност и опазването на държавната тайна, могат да се назначават само български граждани. (чл. 7, ал. 4 от ЗДСл)</w:t>
      </w:r>
    </w:p>
    <w:sectPr w:rsidR="00122C40" w:rsidRPr="00AB35BC" w:rsidSect="006C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3E67"/>
    <w:rsid w:val="00122C40"/>
    <w:rsid w:val="005110F3"/>
    <w:rsid w:val="005A394D"/>
    <w:rsid w:val="006C07DA"/>
    <w:rsid w:val="0075449D"/>
    <w:rsid w:val="008319FC"/>
    <w:rsid w:val="00971219"/>
    <w:rsid w:val="009E3E67"/>
    <w:rsid w:val="00AB35BC"/>
    <w:rsid w:val="00B2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Община Драгоман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Elena Lazarova Ivanova</cp:lastModifiedBy>
  <cp:revision>3</cp:revision>
  <dcterms:created xsi:type="dcterms:W3CDTF">2020-06-19T10:42:00Z</dcterms:created>
  <dcterms:modified xsi:type="dcterms:W3CDTF">2020-06-22T08:33:00Z</dcterms:modified>
</cp:coreProperties>
</file>